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28849"/>
      <w:bookmarkStart w:id="1" w:name="_Toc19380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>DM&amp;BID</w:t>
      </w:r>
      <w:r>
        <w:rPr>
          <w:rFonts w:hint="eastAsia" w:ascii="宋体" w:hAnsi="宋体" w:cs="宋体"/>
          <w:kern w:val="0"/>
          <w:sz w:val="55"/>
          <w:szCs w:val="55"/>
          <w:lang w:bidi="ar"/>
        </w:rPr>
        <w:t>》</w:t>
      </w:r>
    </w:p>
    <w:p>
      <w:pPr>
        <w:jc w:val="center"/>
        <w:rPr>
          <w:rFonts w:hint="default" w:eastAsia="宋体"/>
          <w:lang w:eastAsia="zh-CN"/>
        </w:rPr>
      </w:pPr>
      <w:r>
        <w:rPr>
          <w:rFonts w:hint="default" w:ascii="宋体" w:hAnsi="宋体" w:cs="宋体"/>
          <w:kern w:val="0"/>
          <w:sz w:val="55"/>
          <w:szCs w:val="55"/>
          <w:lang w:bidi="ar"/>
        </w:rPr>
        <w:t>R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e</w:t>
      </w:r>
      <w:r>
        <w:rPr>
          <w:rFonts w:hint="default" w:ascii="宋体" w:hAnsi="宋体" w:cs="宋体"/>
          <w:kern w:val="0"/>
          <w:sz w:val="55"/>
          <w:szCs w:val="55"/>
          <w:lang w:eastAsia="zh-Hans" w:bidi="ar"/>
        </w:rPr>
        <w:t>port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 xml:space="preserve"> 13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default" w:cs="Times New Roman"/>
                <w:sz w:val="28"/>
                <w:szCs w:val="28"/>
                <w:lang w:eastAsia="zh-Hans"/>
              </w:rPr>
              <w:t>PCA</w:t>
            </w: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主成分分析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江资斌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cs="Times New Roman"/>
                <w:sz w:val="28"/>
                <w:szCs w:val="28"/>
              </w:rPr>
              <w:t>2023.4.24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bookmarkStart w:id="15" w:name="_GoBack"/>
          <w:bookmarkEnd w:id="15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_Toc2103145215 </w:instrText>
          </w:r>
          <w:r>
            <w:fldChar w:fldCharType="separate"/>
          </w:r>
          <w:r>
            <w:rPr>
              <w:rFonts w:hint="eastAsia"/>
            </w:rPr>
            <w:t>一、</w:t>
          </w:r>
          <w:r>
            <w:rPr>
              <w:rFonts w:hint="default"/>
            </w:rPr>
            <w:t>PCA</w:t>
          </w:r>
          <w:r>
            <w:rPr>
              <w:rFonts w:hint="eastAsia"/>
              <w:lang w:val="en-US" w:eastAsia="zh-Hans"/>
            </w:rPr>
            <w:t>主成分分析代码实现</w:t>
          </w:r>
          <w:r>
            <w:tab/>
          </w:r>
          <w:r>
            <w:fldChar w:fldCharType="begin"/>
          </w:r>
          <w:r>
            <w:instrText xml:space="preserve"> PAGEREF _Toc2103145215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_Toc2128282532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二维空间降维</w:t>
          </w:r>
          <w:r>
            <w:tab/>
          </w:r>
          <w:r>
            <w:fldChar w:fldCharType="begin"/>
          </w:r>
          <w:r>
            <w:instrText xml:space="preserve"> PAGEREF _Toc2128282532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_Toc1556890892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三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三维空间降维</w:t>
          </w:r>
          <w:r>
            <w:tab/>
          </w:r>
          <w:r>
            <w:fldChar w:fldCharType="begin"/>
          </w:r>
          <w:r>
            <w:instrText xml:space="preserve"> PAGEREF _Toc1556890892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_Toc1724466796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二、 案例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人脸识别模型</w:t>
          </w:r>
          <w:r>
            <w:tab/>
          </w:r>
          <w:r>
            <w:fldChar w:fldCharType="begin"/>
          </w:r>
          <w:r>
            <w:instrText xml:space="preserve"> PAGEREF _Toc1724466796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_Toc674140460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读取人脸照片数据</w:t>
          </w:r>
          <w:r>
            <w:tab/>
          </w:r>
          <w:r>
            <w:fldChar w:fldCharType="begin"/>
          </w:r>
          <w:r>
            <w:instrText xml:space="preserve"> PAGEREF _Toc674140460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_Toc154989648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人脸数据处理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特征变量提取</w:t>
          </w:r>
          <w:r>
            <w:tab/>
          </w:r>
          <w:r>
            <w:fldChar w:fldCharType="begin"/>
          </w:r>
          <w:r>
            <w:instrText xml:space="preserve"> PAGEREF _Toc154989648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_Toc13350125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构造所有图片的特征变量</w:t>
          </w:r>
          <w:r>
            <w:tab/>
          </w:r>
          <w:r>
            <w:fldChar w:fldCharType="begin"/>
          </w:r>
          <w:r>
            <w:instrText xml:space="preserve"> PAGEREF _Toc13350125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_Toc1037251587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（四） 提取目标变量</w:t>
          </w:r>
          <w:r>
            <w:tab/>
          </w:r>
          <w:r>
            <w:fldChar w:fldCharType="begin"/>
          </w:r>
          <w:r>
            <w:instrText xml:space="preserve"> PAGEREF _Toc1037251587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_Toc1962660010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（五） 数据划分与降维</w:t>
          </w:r>
          <w:r>
            <w:tab/>
          </w:r>
          <w:r>
            <w:fldChar w:fldCharType="begin"/>
          </w:r>
          <w:r>
            <w:instrText xml:space="preserve"> PAGEREF _Toc1962660010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_Toc1077970150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（六） 模型搭建与使用</w:t>
          </w:r>
          <w:r>
            <w:tab/>
          </w:r>
          <w:r>
            <w:fldChar w:fldCharType="begin"/>
          </w:r>
          <w:r>
            <w:instrText xml:space="preserve"> PAGEREF _Toc1077970150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_Toc1272264958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三、 人脸识别外部接口调用</w:t>
          </w:r>
          <w:r>
            <w:tab/>
          </w:r>
          <w:r>
            <w:fldChar w:fldCharType="begin"/>
          </w:r>
          <w:r>
            <w:instrText xml:space="preserve"> PAGEREF _Toc1272264958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_Toc462475927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四、 知识小记</w:t>
          </w:r>
          <w:r>
            <w:tab/>
          </w:r>
          <w:r>
            <w:fldChar w:fldCharType="begin"/>
          </w:r>
          <w:r>
            <w:instrText xml:space="preserve"> PAGEREF _Toc462475927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_Toc1089586596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（一） 数据降维</w:t>
          </w:r>
          <w:r>
            <w:tab/>
          </w:r>
          <w:r>
            <w:fldChar w:fldCharType="begin"/>
          </w:r>
          <w:r>
            <w:instrText xml:space="preserve"> PAGEREF _Toc1089586596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</w:rPr>
      </w:pPr>
      <w:bookmarkStart w:id="2" w:name="_Toc2103145215"/>
    </w:p>
    <w:p>
      <w:pPr>
        <w:rPr>
          <w:rFonts w:hint="eastAsia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default" w:eastAsia="黑体"/>
          <w:lang w:val="en-US" w:eastAsia="zh-Hans"/>
        </w:rPr>
      </w:pPr>
      <w:r>
        <w:rPr>
          <w:rFonts w:hint="eastAsia"/>
        </w:rPr>
        <w:t>一、</w:t>
      </w:r>
      <w:r>
        <w:rPr>
          <w:rFonts w:hint="default"/>
        </w:rPr>
        <w:t>PCA</w:t>
      </w:r>
      <w:r>
        <w:rPr>
          <w:rFonts w:hint="eastAsia"/>
          <w:lang w:val="en-US" w:eastAsia="zh-Hans"/>
        </w:rPr>
        <w:t>主成分分析代码实现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3" w:name="_Toc2128282532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二维空间降维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首先通过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umpy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或者pandas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构建数组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880110"/>
            <wp:effectExtent l="0" t="0" r="15875" b="8890"/>
            <wp:docPr id="4" name="图片 4" descr="截屏2023-04-24 19.12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4-24 19.12.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1195705"/>
            <wp:effectExtent l="0" t="0" r="9525" b="23495"/>
            <wp:docPr id="5" name="图片 5" descr="截屏2023-04-24 19.13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4-24 19.13.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然后通过如下代码实行数据降维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171575"/>
            <wp:effectExtent l="0" t="0" r="8890" b="22225"/>
            <wp:docPr id="6" name="图片 6" descr="截屏2023-04-24 19.20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4-24 19.20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通过如下代码查看此时的维度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356235"/>
            <wp:effectExtent l="0" t="0" r="9525" b="24765"/>
            <wp:docPr id="7" name="图片 7" descr="截屏2023-04-24 19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4-24 19.23.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通过如下代码查看降维系数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61315"/>
            <wp:effectExtent l="0" t="0" r="8890" b="19685"/>
            <wp:docPr id="8" name="图片 8" descr="截屏2023-04-24 19.2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4-24 19.24.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通过如下代码查看线性组合表达式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529590"/>
            <wp:effectExtent l="0" t="0" r="12700" b="3810"/>
            <wp:docPr id="9" name="图片 9" descr="截屏2023-04-24 19.2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4-24 19.25.0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4" w:name="_Toc1556890892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三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三维空间降维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首先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构造数组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591945"/>
            <wp:effectExtent l="0" t="0" r="15875" b="8255"/>
            <wp:docPr id="10" name="图片 10" descr="截屏2023-04-24 19.25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4-24 19.25.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由于三个指标的数据量级差别较大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所以需要进行数据归一化处理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182370"/>
            <wp:effectExtent l="0" t="0" r="15875" b="11430"/>
            <wp:docPr id="11" name="图片 11" descr="截屏2023-04-24 19.27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24 19.27.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进行标准化处理后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再通过如下代码进行数据降维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372235"/>
            <wp:effectExtent l="0" t="0" r="15875" b="24765"/>
            <wp:docPr id="12" name="图片 12" descr="截屏2023-04-24 19.29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4-24 19.29.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4310" cy="1907540"/>
            <wp:effectExtent l="0" t="0" r="8890" b="22860"/>
            <wp:docPr id="13" name="图片 13" descr="截屏2023-04-24 19.3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24 19.30.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如果不想显示具体的具体的特征名称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可以采用如下的写法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122045"/>
            <wp:effectExtent l="0" t="0" r="15875" b="20955"/>
            <wp:docPr id="19" name="图片 19" descr="截屏2023-04-24 19.4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4-24 19.42.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5" w:name="_Toc1724466796"/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人脸识别模型</w:t>
      </w:r>
      <w:bookmarkEnd w:id="5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6" w:name="_Toc674140460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读取人脸照片数据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125980"/>
            <wp:effectExtent l="0" t="0" r="12700" b="7620"/>
            <wp:docPr id="20" name="图片 20" descr="截屏2023-04-24 19.46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4-24 19.46.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7" w:name="_Toc154989648"/>
      <w:r>
        <w:rPr>
          <w:rFonts w:hint="eastAsia"/>
          <w:lang w:val="en-US" w:eastAsia="zh-Hans"/>
        </w:rPr>
        <w:t>人脸数据处理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特征变量提取</w:t>
      </w:r>
      <w:bookmarkEnd w:id="7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通过如下代码进行图像灰度处理与数值化处理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733550"/>
            <wp:effectExtent l="0" t="0" r="15875" b="19050"/>
            <wp:docPr id="21" name="图片 21" descr="截屏2023-04-24 19.48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4-24 19.48.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如果觉得numpy格式的arr不好观察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可以通过pandas将其转换为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>Frame</w:t>
      </w:r>
      <w:r>
        <w:rPr>
          <w:rFonts w:hint="eastAsia"/>
          <w:lang w:val="en-US" w:eastAsia="zh-Hans"/>
        </w:rPr>
        <w:t>格式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便于观察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部分输出结果如下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4404995"/>
            <wp:effectExtent l="0" t="0" r="13970" b="14605"/>
            <wp:docPr id="22" name="图片 22" descr="截屏2023-04-24 19.50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4-24 19.50.0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81610"/>
            <wp:effectExtent l="0" t="0" r="12700" b="21590"/>
            <wp:docPr id="23" name="图片 23" descr="截屏2023-04-24 19.5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4-24 19.52.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输出获得的是一个</w:t>
      </w:r>
      <w:r>
        <w:rPr>
          <w:rFonts w:hint="default"/>
          <w:lang w:eastAsia="zh-Hans"/>
        </w:rPr>
        <w:t>32x32</w:t>
      </w:r>
      <w:r>
        <w:rPr>
          <w:rFonts w:hint="eastAsia"/>
          <w:lang w:val="en-US" w:eastAsia="zh-Hans"/>
        </w:rPr>
        <w:t>的二维数组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还不利于数据建模，所以我们还需要通过reshape(1, -1)方法将其转换成一行(若reshape(-1,1)则转为一列），也即1*1024格式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568960"/>
            <wp:effectExtent l="0" t="0" r="15875" b="15240"/>
            <wp:docPr id="24" name="图片 24" descr="截屏2023-04-24 19.5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4-24 19.54.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来通过print看一下人脸转换后的输出结果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对于看不懂的人来说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这也是一种加密方式</w:t>
      </w:r>
      <w:r>
        <w:rPr>
          <w:rFonts w:hint="default"/>
          <w:lang w:eastAsia="zh-Hans"/>
        </w:rPr>
        <w:t>）：</w:t>
      </w: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  <w:r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  <w:drawing>
          <wp:inline distT="0" distB="0" distL="114300" distR="114300">
            <wp:extent cx="5274310" cy="3862070"/>
            <wp:effectExtent l="0" t="0" r="8890" b="24130"/>
            <wp:docPr id="14" name="图片 14" descr="截屏2023-04-24 19.5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4-24 19.59.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8" w:name="_Toc13350125"/>
      <w:r>
        <w:rPr>
          <w:rFonts w:hint="eastAsia"/>
          <w:lang w:val="en-US" w:eastAsia="zh-Hans"/>
        </w:rPr>
        <w:t>构造所有图片的特征变量</w:t>
      </w:r>
      <w:bookmarkEnd w:id="8"/>
    </w:p>
    <w:p>
      <w:pPr>
        <w:ind w:firstLine="420" w:firstLineChars="0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  <w:r>
        <w:rPr>
          <w:rFonts w:hint="eastAsia"/>
          <w:lang w:val="en-US" w:eastAsia="zh-Hans"/>
        </w:rPr>
        <w:t>通过如下代码构造特征变量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查看转换结果</w:t>
      </w:r>
      <w:r>
        <w:rPr>
          <w:rFonts w:hint="default"/>
          <w:lang w:eastAsia="zh-Hans"/>
        </w:rPr>
        <w:t>：</w:t>
      </w: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  <w:r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  <w:drawing>
          <wp:inline distT="0" distB="0" distL="114300" distR="114300">
            <wp:extent cx="5274310" cy="3875405"/>
            <wp:effectExtent l="0" t="0" r="8890" b="10795"/>
            <wp:docPr id="15" name="图片 15" descr="截屏2023-04-24 20.0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4-24 20.00.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9" w:name="_Toc1037251587"/>
      <w:r>
        <w:rPr>
          <w:rFonts w:hint="eastAsia"/>
          <w:lang w:val="en-US" w:eastAsia="zh-Hans"/>
        </w:rPr>
        <w:t>提取目标变量</w:t>
      </w:r>
      <w:bookmarkEnd w:id="9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3540760"/>
            <wp:effectExtent l="0" t="0" r="8890" b="15240"/>
            <wp:docPr id="16" name="图片 16" descr="截屏2023-04-24 20.0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4-24 20.02.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0" w:name="_Toc1962660010"/>
      <w:r>
        <w:rPr>
          <w:rFonts w:hint="eastAsia"/>
          <w:lang w:val="en-US" w:eastAsia="zh-Hans"/>
        </w:rPr>
        <w:t>数据划分与降维</w:t>
      </w:r>
      <w:bookmarkEnd w:id="10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3007360"/>
            <wp:effectExtent l="0" t="0" r="15875" b="15240"/>
            <wp:docPr id="25" name="图片 25" descr="截屏2023-04-24 20.03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4-24 20.03.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1" w:name="_Toc1077970150"/>
      <w:r>
        <w:rPr>
          <w:rFonts w:hint="eastAsia"/>
          <w:lang w:val="en-US" w:eastAsia="zh-Hans"/>
        </w:rPr>
        <w:t>模型搭建与使用</w:t>
      </w:r>
      <w:bookmarkEnd w:id="11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922020"/>
            <wp:effectExtent l="0" t="0" r="12700" b="17780"/>
            <wp:docPr id="26" name="图片 26" descr="截屏2023-04-24 20.04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4-24 20.04.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266440"/>
            <wp:effectExtent l="0" t="0" r="12700" b="10160"/>
            <wp:docPr id="27" name="图片 27" descr="截屏2023-04-24 20.04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4-24 20.04.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1429385"/>
            <wp:effectExtent l="0" t="0" r="16510" b="18415"/>
            <wp:docPr id="28" name="图片 28" descr="截屏2023-04-24 20.04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4-24 20.04.5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</w:pPr>
      <w:r>
        <w:rPr>
          <w:rFonts w:hint="default" w:ascii="Times New Roman" w:hAnsi="Times New Roman" w:eastAsia="宋体" w:cstheme="minorBidi"/>
          <w:kern w:val="2"/>
          <w:sz w:val="24"/>
          <w:szCs w:val="22"/>
          <w:lang w:eastAsia="zh-Hans" w:bidi="ar-SA"/>
        </w:rPr>
        <w:drawing>
          <wp:inline distT="0" distB="0" distL="114300" distR="114300">
            <wp:extent cx="5270500" cy="1473835"/>
            <wp:effectExtent l="0" t="0" r="12700" b="24765"/>
            <wp:docPr id="29" name="图片 29" descr="截屏2023-04-24 20.05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4-24 20.05.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default" w:cstheme="minorBidi"/>
          <w:kern w:val="2"/>
          <w:sz w:val="24"/>
          <w:szCs w:val="22"/>
          <w:lang w:eastAsia="zh-Hans" w:bidi="ar-SA"/>
        </w:rPr>
        <w:tab/>
      </w:r>
      <w:r>
        <w:rPr>
          <w:rFonts w:hint="eastAsia" w:cstheme="minorBidi"/>
          <w:kern w:val="2"/>
          <w:sz w:val="24"/>
          <w:szCs w:val="24"/>
          <w:lang w:val="en-US" w:eastAsia="zh-Hans" w:bidi="ar-SA"/>
        </w:rPr>
        <w:t>此时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获得的准确度评分score为0.91，可以看到使用数据降维对提高模型预测效果还是有一些效果的，这里的数据量并不大，当数据量更大的时候，利用PCA主成分分析进行数据降维则会发挥更大的作用。</w:t>
      </w: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2" w:name="_Toc1272264958"/>
      <w:r>
        <w:rPr>
          <w:rFonts w:hint="eastAsia"/>
          <w:lang w:val="en-US" w:eastAsia="zh-Hans"/>
        </w:rPr>
        <w:t>人脸识别外部接口调用</w:t>
      </w:r>
      <w:bookmarkEnd w:id="12"/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调用接口前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需使用pip命令安装baidu</w:t>
      </w:r>
      <w:r>
        <w:rPr>
          <w:rFonts w:hint="default"/>
          <w:lang w:eastAsia="zh-Hans"/>
        </w:rPr>
        <w:t>-aip</w:t>
      </w:r>
      <w:r>
        <w:rPr>
          <w:rFonts w:hint="eastAsia"/>
          <w:lang w:val="en-US" w:eastAsia="zh-Hans"/>
        </w:rPr>
        <w:t>库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然后调用接口进行人脸识别和打分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3883025"/>
            <wp:effectExtent l="0" t="0" r="9525" b="3175"/>
            <wp:docPr id="30" name="图片 30" descr="截屏2023-04-24 20.0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4-24 20.08.5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</w:pP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drawing>
          <wp:inline distT="0" distB="0" distL="114300" distR="114300">
            <wp:extent cx="5267325" cy="1385570"/>
            <wp:effectExtent l="0" t="0" r="15875" b="11430"/>
            <wp:docPr id="31" name="图片 31" descr="截屏2023-04-24 20.0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4-24 20.09.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653"/>
        </w:tabs>
        <w:bidi w:val="0"/>
        <w:jc w:val="left"/>
        <w:rPr>
          <w:rFonts w:hint="default" w:ascii="Times New Roman" w:hAnsi="Times New Roman" w:eastAsia="宋体" w:cstheme="minorBidi"/>
          <w:kern w:val="2"/>
          <w:sz w:val="24"/>
          <w:szCs w:val="22"/>
          <w:lang w:val="en-US" w:eastAsia="zh-Hans" w:bidi="ar-SA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3" w:name="_Toc462475927"/>
      <w:r>
        <w:rPr>
          <w:rFonts w:hint="eastAsia"/>
          <w:lang w:val="en-US" w:eastAsia="zh-Hans"/>
        </w:rPr>
        <w:t>知识小记</w:t>
      </w:r>
      <w:bookmarkEnd w:id="13"/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4" w:name="_Toc1089586596"/>
      <w:r>
        <w:rPr>
          <w:rFonts w:hint="eastAsia"/>
          <w:lang w:val="en-US" w:eastAsia="zh-Hans"/>
        </w:rPr>
        <w:t>数据降维</w:t>
      </w:r>
      <w:bookmarkEnd w:id="14"/>
    </w:p>
    <w:p>
      <w:pPr>
        <w:numPr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降维的方法主要有两种：</w:t>
      </w:r>
      <w:r>
        <w:rPr>
          <w:rFonts w:hint="default"/>
          <w:b/>
          <w:bCs/>
          <w:lang w:eastAsia="zh-Hans"/>
        </w:rPr>
        <w:t>选择特征</w:t>
      </w:r>
      <w:r>
        <w:rPr>
          <w:rFonts w:hint="default"/>
          <w:lang w:eastAsia="zh-Hans"/>
        </w:rPr>
        <w:t>和</w:t>
      </w:r>
      <w:r>
        <w:rPr>
          <w:rFonts w:hint="default"/>
          <w:b/>
          <w:bCs/>
          <w:lang w:eastAsia="zh-Hans"/>
        </w:rPr>
        <w:t>抽取特征</w:t>
      </w:r>
      <w:r>
        <w:rPr>
          <w:rFonts w:hint="default"/>
          <w:lang w:eastAsia="zh-Hans"/>
        </w:rPr>
        <w:t>。选择特征即从原有的特征中挑选出最佳的特征，抽取特征即将数据由高维向低维投影，进行坐标的线性转换。PCA主成分分析即为典型的抽取特征的方法，它不仅是对高维数据降维，更重要的是经过降维去除噪声，发现数据中的模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《数据</w:t>
    </w:r>
    <w:r>
      <w:rPr>
        <w:rFonts w:hint="eastAsia"/>
        <w:lang w:val="en-US" w:eastAsia="zh-Hans"/>
      </w:rPr>
      <w:t>挖掘与商务智能决策</w:t>
    </w:r>
    <w:r>
      <w:rPr>
        <w:rFonts w:hint="eastAsia"/>
      </w:rPr>
      <w:t xml:space="preserve">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BF6CA7"/>
    <w:multiLevelType w:val="singleLevel"/>
    <w:tmpl w:val="AFBF6CA7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DFF46992"/>
    <w:multiLevelType w:val="singleLevel"/>
    <w:tmpl w:val="DFF46992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EFDF406E"/>
    <w:multiLevelType w:val="singleLevel"/>
    <w:tmpl w:val="EFDF406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D76CBAA"/>
    <w:rsid w:val="3E9E0495"/>
    <w:rsid w:val="3F2FB089"/>
    <w:rsid w:val="3FDFB12D"/>
    <w:rsid w:val="3FEFA248"/>
    <w:rsid w:val="3FFFAC75"/>
    <w:rsid w:val="437B096E"/>
    <w:rsid w:val="44E24114"/>
    <w:rsid w:val="46C275CD"/>
    <w:rsid w:val="483C544E"/>
    <w:rsid w:val="4D3B14DC"/>
    <w:rsid w:val="4D8B2C28"/>
    <w:rsid w:val="4EFE9DD6"/>
    <w:rsid w:val="513F7BA6"/>
    <w:rsid w:val="56893FDC"/>
    <w:rsid w:val="5A5E2727"/>
    <w:rsid w:val="5BD73687"/>
    <w:rsid w:val="5BFC240B"/>
    <w:rsid w:val="5C645C2A"/>
    <w:rsid w:val="5F6FBE0D"/>
    <w:rsid w:val="5F7F2028"/>
    <w:rsid w:val="6292010A"/>
    <w:rsid w:val="62E7A6DA"/>
    <w:rsid w:val="65A677BC"/>
    <w:rsid w:val="67EB24E1"/>
    <w:rsid w:val="69BB5E28"/>
    <w:rsid w:val="6C9BC21A"/>
    <w:rsid w:val="6D7E7CF6"/>
    <w:rsid w:val="6DF7A93F"/>
    <w:rsid w:val="6EAD6476"/>
    <w:rsid w:val="73537E84"/>
    <w:rsid w:val="73FD8D09"/>
    <w:rsid w:val="7667B48C"/>
    <w:rsid w:val="78663F9B"/>
    <w:rsid w:val="78FF764E"/>
    <w:rsid w:val="7AF7A1F1"/>
    <w:rsid w:val="7B594BFB"/>
    <w:rsid w:val="7B7DF37F"/>
    <w:rsid w:val="7CD97858"/>
    <w:rsid w:val="7E9B5D51"/>
    <w:rsid w:val="7FCD7F5A"/>
    <w:rsid w:val="7FEF39EB"/>
    <w:rsid w:val="A7FB757E"/>
    <w:rsid w:val="AB9F556A"/>
    <w:rsid w:val="AE9DB059"/>
    <w:rsid w:val="B3DDC722"/>
    <w:rsid w:val="BF7FFA1D"/>
    <w:rsid w:val="CEF63940"/>
    <w:rsid w:val="DF7F64B1"/>
    <w:rsid w:val="FF9F2D77"/>
    <w:rsid w:val="FFB386FF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610</Words>
  <Characters>891</Characters>
  <Lines>93</Lines>
  <Paragraphs>26</Paragraphs>
  <TotalTime>1</TotalTime>
  <ScaleCrop>false</ScaleCrop>
  <LinksUpToDate>false</LinksUpToDate>
  <CharactersWithSpaces>949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2020-10-18T14:49:00Z</dcterms:created>
  <dc:creator>1619728273@qq.com</dc:creator>
  <cp:lastModifiedBy>WPS_1581563044</cp:lastModifiedBy>
  <dcterms:modified xsi:type="dcterms:W3CDTF">2023-04-24T20:12:19Z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